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1：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jc w:val="center"/>
        <w:rPr>
          <w:rFonts w:hint="eastAsia" w:ascii="仿宋" w:hAnsi="仿宋" w:eastAsia="仿宋" w:cs="仿宋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培训安排一览表</w:t>
      </w:r>
    </w:p>
    <w:tbl>
      <w:tblPr>
        <w:tblStyle w:val="7"/>
        <w:tblpPr w:leftFromText="180" w:rightFromText="180" w:vertAnchor="text" w:horzAnchor="margin" w:tblpXSpec="center" w:tblpY="499"/>
        <w:tblOverlap w:val="never"/>
        <w:tblW w:w="518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1559"/>
        <w:gridCol w:w="1441"/>
        <w:gridCol w:w="4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121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shd w:val="clear" w:color="auto" w:fill="FFFFFF"/>
              </w:rPr>
              <w:t>培训主题</w:t>
            </w:r>
          </w:p>
        </w:tc>
        <w:tc>
          <w:tcPr>
            <w:tcW w:w="80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shd w:val="clear" w:color="auto" w:fill="FFFFFF"/>
              </w:rPr>
              <w:t>培训时间</w:t>
            </w:r>
          </w:p>
        </w:tc>
        <w:tc>
          <w:tcPr>
            <w:tcW w:w="748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shd w:val="clear" w:color="auto" w:fill="FFFFFF"/>
              </w:rPr>
              <w:t>培训地点</w:t>
            </w:r>
          </w:p>
        </w:tc>
        <w:tc>
          <w:tcPr>
            <w:tcW w:w="232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  <w:shd w:val="clear" w:color="auto" w:fill="FFFFFF"/>
              </w:rPr>
              <w:t>培训内容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1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  <w:t>数字经济时代税收政策与实务</w:t>
            </w:r>
          </w:p>
        </w:tc>
        <w:tc>
          <w:tcPr>
            <w:tcW w:w="80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5月13-17日</w:t>
            </w:r>
          </w:p>
        </w:tc>
        <w:tc>
          <w:tcPr>
            <w:tcW w:w="748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杭州</w:t>
            </w:r>
          </w:p>
        </w:tc>
        <w:tc>
          <w:tcPr>
            <w:tcW w:w="2320" w:type="pct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  <w:t>1.税收法律法规制度与实务应用</w:t>
            </w:r>
          </w:p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  <w:t>2.智能财务管理</w:t>
            </w:r>
          </w:p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  <w:t>3.最新投融资政策解读与实务</w:t>
            </w:r>
          </w:p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  <w:t>4.新质生产力的时代特征与发展方向</w:t>
            </w:r>
          </w:p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  <w:t>5.现场教学：参访阿里巴巴、巨量引擎等企业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1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基于价值创造的财务管理与高级财务分析</w:t>
            </w:r>
          </w:p>
        </w:tc>
        <w:tc>
          <w:tcPr>
            <w:tcW w:w="80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9月23-27日</w:t>
            </w:r>
          </w:p>
        </w:tc>
        <w:tc>
          <w:tcPr>
            <w:tcW w:w="748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大连</w:t>
            </w:r>
          </w:p>
        </w:tc>
        <w:tc>
          <w:tcPr>
            <w:tcW w:w="2320" w:type="pct"/>
            <w:vAlign w:val="center"/>
          </w:tcPr>
          <w:p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利润挖掘与财务BP</w:t>
            </w:r>
          </w:p>
          <w:p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ESG与企业可持续发展</w:t>
            </w:r>
          </w:p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3.宏观经济形势与中美博弈</w:t>
            </w:r>
          </w:p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4.现场教学：走近“百年老港”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财务管理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能力提升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09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10月21-25日</w:t>
            </w:r>
          </w:p>
        </w:tc>
        <w:tc>
          <w:tcPr>
            <w:tcW w:w="748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  <w:t>重庆</w:t>
            </w:r>
          </w:p>
        </w:tc>
        <w:tc>
          <w:tcPr>
            <w:tcW w:w="2320" w:type="pct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1.会计舞弊定律与舞弊识别和防范</w:t>
            </w:r>
          </w:p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2.财务自动化处理（RPA 财务机器人）</w:t>
            </w:r>
          </w:p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3.数字经济时代财务思维</w:t>
            </w:r>
          </w:p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4.智慧财务运营管理</w:t>
            </w:r>
          </w:p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5.党建学习：参观白公馆集中营、渣滓洞遗址</w:t>
            </w:r>
          </w:p>
          <w:p>
            <w:pPr>
              <w:spacing w:line="360" w:lineRule="auto"/>
              <w:jc w:val="left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 xml:space="preserve">6.调研学习：重庆医科大学推进教育数字化转型和治理的先进经验 </w:t>
            </w:r>
          </w:p>
        </w:tc>
      </w:tr>
    </w:tbl>
    <w:p>
      <w:pPr>
        <w:spacing w:line="440" w:lineRule="exact"/>
        <w:ind w:firstLine="614" w:firstLineChars="192"/>
        <w:rPr>
          <w:rFonts w:ascii="仿宋" w:hAnsi="仿宋" w:eastAsia="仿宋"/>
          <w:sz w:val="32"/>
          <w:szCs w:val="32"/>
        </w:rPr>
      </w:pPr>
    </w:p>
    <w:p>
      <w:pPr>
        <w:spacing w:line="440" w:lineRule="exact"/>
        <w:rPr>
          <w:rFonts w:hint="eastAsia" w:ascii="仿宋" w:hAnsi="仿宋" w:eastAsia="仿宋"/>
          <w:sz w:val="21"/>
          <w:szCs w:val="21"/>
          <w:lang w:eastAsia="zh-CN"/>
        </w:rPr>
      </w:pPr>
      <w:r>
        <w:rPr>
          <w:rFonts w:hint="eastAsia" w:ascii="仿宋" w:hAnsi="仿宋" w:eastAsia="仿宋"/>
          <w:sz w:val="21"/>
          <w:szCs w:val="21"/>
          <w:lang w:eastAsia="zh-CN"/>
        </w:rPr>
        <w:t>注：具体安排以开班通知和学员手册为准。</w:t>
      </w:r>
    </w:p>
    <w:p>
      <w:pPr>
        <w:tabs>
          <w:tab w:val="left" w:pos="7440"/>
        </w:tabs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701" w:right="1417" w:bottom="1701" w:left="1417" w:header="851" w:footer="992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F6ECC2"/>
    <w:multiLevelType w:val="singleLevel"/>
    <w:tmpl w:val="80F6ECC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hlOTk5NDFhMTY5MWUyMWM5ZTZkMTM5ZDQ4YmVjMWEifQ=="/>
  </w:docVars>
  <w:rsids>
    <w:rsidRoot w:val="00CA4DA4"/>
    <w:rsid w:val="00004F25"/>
    <w:rsid w:val="00013E24"/>
    <w:rsid w:val="00026F40"/>
    <w:rsid w:val="00053F62"/>
    <w:rsid w:val="00054BA9"/>
    <w:rsid w:val="0007295F"/>
    <w:rsid w:val="00080043"/>
    <w:rsid w:val="000C6E9B"/>
    <w:rsid w:val="000D331B"/>
    <w:rsid w:val="000D63DD"/>
    <w:rsid w:val="001033DA"/>
    <w:rsid w:val="00106280"/>
    <w:rsid w:val="00116D34"/>
    <w:rsid w:val="0011769D"/>
    <w:rsid w:val="00124D55"/>
    <w:rsid w:val="001355A8"/>
    <w:rsid w:val="001359FE"/>
    <w:rsid w:val="0016073C"/>
    <w:rsid w:val="00171A24"/>
    <w:rsid w:val="00172523"/>
    <w:rsid w:val="00172D83"/>
    <w:rsid w:val="0018004C"/>
    <w:rsid w:val="00185862"/>
    <w:rsid w:val="00193D79"/>
    <w:rsid w:val="001B090A"/>
    <w:rsid w:val="001B257A"/>
    <w:rsid w:val="001B6613"/>
    <w:rsid w:val="001B68ED"/>
    <w:rsid w:val="001C74B4"/>
    <w:rsid w:val="001D378A"/>
    <w:rsid w:val="001D6418"/>
    <w:rsid w:val="001D7596"/>
    <w:rsid w:val="001D7D15"/>
    <w:rsid w:val="001F48B2"/>
    <w:rsid w:val="00224422"/>
    <w:rsid w:val="00266340"/>
    <w:rsid w:val="00273032"/>
    <w:rsid w:val="00287334"/>
    <w:rsid w:val="00290D1F"/>
    <w:rsid w:val="00296342"/>
    <w:rsid w:val="002A08D0"/>
    <w:rsid w:val="002C4C46"/>
    <w:rsid w:val="002C75FB"/>
    <w:rsid w:val="002D24C1"/>
    <w:rsid w:val="002E065E"/>
    <w:rsid w:val="002E7CD0"/>
    <w:rsid w:val="00313C80"/>
    <w:rsid w:val="0032212D"/>
    <w:rsid w:val="003279C6"/>
    <w:rsid w:val="00342AEC"/>
    <w:rsid w:val="00351302"/>
    <w:rsid w:val="003876E2"/>
    <w:rsid w:val="00393692"/>
    <w:rsid w:val="003C1A40"/>
    <w:rsid w:val="003E1052"/>
    <w:rsid w:val="003F5493"/>
    <w:rsid w:val="00406CFF"/>
    <w:rsid w:val="00430AEC"/>
    <w:rsid w:val="00461982"/>
    <w:rsid w:val="004644B0"/>
    <w:rsid w:val="004653B5"/>
    <w:rsid w:val="004752F5"/>
    <w:rsid w:val="00490211"/>
    <w:rsid w:val="004964EE"/>
    <w:rsid w:val="004A2D2F"/>
    <w:rsid w:val="004A3C43"/>
    <w:rsid w:val="004C6EA6"/>
    <w:rsid w:val="004F06F0"/>
    <w:rsid w:val="004F1E98"/>
    <w:rsid w:val="00515C53"/>
    <w:rsid w:val="005226AC"/>
    <w:rsid w:val="0052369E"/>
    <w:rsid w:val="00532B7C"/>
    <w:rsid w:val="005450E3"/>
    <w:rsid w:val="00555359"/>
    <w:rsid w:val="005573E7"/>
    <w:rsid w:val="005767B9"/>
    <w:rsid w:val="005C0120"/>
    <w:rsid w:val="005C2F87"/>
    <w:rsid w:val="005C3602"/>
    <w:rsid w:val="005D54A7"/>
    <w:rsid w:val="005F03FF"/>
    <w:rsid w:val="006626C6"/>
    <w:rsid w:val="00675ADD"/>
    <w:rsid w:val="006820C5"/>
    <w:rsid w:val="006962A8"/>
    <w:rsid w:val="006A18A5"/>
    <w:rsid w:val="006A5B29"/>
    <w:rsid w:val="006B0A8F"/>
    <w:rsid w:val="006B13E0"/>
    <w:rsid w:val="006C116B"/>
    <w:rsid w:val="006E1ED4"/>
    <w:rsid w:val="006F393B"/>
    <w:rsid w:val="00701E64"/>
    <w:rsid w:val="007072A9"/>
    <w:rsid w:val="00715BF0"/>
    <w:rsid w:val="0072024C"/>
    <w:rsid w:val="0072366F"/>
    <w:rsid w:val="00730D7B"/>
    <w:rsid w:val="00736A40"/>
    <w:rsid w:val="00747358"/>
    <w:rsid w:val="00750267"/>
    <w:rsid w:val="00760442"/>
    <w:rsid w:val="00766528"/>
    <w:rsid w:val="007913D1"/>
    <w:rsid w:val="007B34A6"/>
    <w:rsid w:val="007C1E14"/>
    <w:rsid w:val="00810032"/>
    <w:rsid w:val="008201F4"/>
    <w:rsid w:val="008203D5"/>
    <w:rsid w:val="00861D22"/>
    <w:rsid w:val="0087734C"/>
    <w:rsid w:val="00891EFD"/>
    <w:rsid w:val="00893C41"/>
    <w:rsid w:val="008A2174"/>
    <w:rsid w:val="008B3479"/>
    <w:rsid w:val="008C2DAB"/>
    <w:rsid w:val="008F4045"/>
    <w:rsid w:val="00901594"/>
    <w:rsid w:val="0092010C"/>
    <w:rsid w:val="009416DC"/>
    <w:rsid w:val="009436B5"/>
    <w:rsid w:val="00963872"/>
    <w:rsid w:val="00992AC0"/>
    <w:rsid w:val="009C02F2"/>
    <w:rsid w:val="009C287C"/>
    <w:rsid w:val="009C6A20"/>
    <w:rsid w:val="009D72B3"/>
    <w:rsid w:val="009E5A2F"/>
    <w:rsid w:val="009F53DE"/>
    <w:rsid w:val="00A002F9"/>
    <w:rsid w:val="00A4201D"/>
    <w:rsid w:val="00A66740"/>
    <w:rsid w:val="00A66B86"/>
    <w:rsid w:val="00A72D48"/>
    <w:rsid w:val="00A80EDF"/>
    <w:rsid w:val="00A8275D"/>
    <w:rsid w:val="00AC5599"/>
    <w:rsid w:val="00AC5E09"/>
    <w:rsid w:val="00AC7CAE"/>
    <w:rsid w:val="00AF3E98"/>
    <w:rsid w:val="00B11A88"/>
    <w:rsid w:val="00B40080"/>
    <w:rsid w:val="00B43973"/>
    <w:rsid w:val="00B91E4F"/>
    <w:rsid w:val="00BA6601"/>
    <w:rsid w:val="00BA7930"/>
    <w:rsid w:val="00BC0133"/>
    <w:rsid w:val="00BC2EB4"/>
    <w:rsid w:val="00BC4556"/>
    <w:rsid w:val="00BD4F8E"/>
    <w:rsid w:val="00BE1E02"/>
    <w:rsid w:val="00BF076C"/>
    <w:rsid w:val="00C22E15"/>
    <w:rsid w:val="00C705E5"/>
    <w:rsid w:val="00C73812"/>
    <w:rsid w:val="00C741DB"/>
    <w:rsid w:val="00CA2FD9"/>
    <w:rsid w:val="00CA4DA4"/>
    <w:rsid w:val="00CB1743"/>
    <w:rsid w:val="00CC3144"/>
    <w:rsid w:val="00CC44F4"/>
    <w:rsid w:val="00CD2070"/>
    <w:rsid w:val="00D111EA"/>
    <w:rsid w:val="00D50338"/>
    <w:rsid w:val="00D512F4"/>
    <w:rsid w:val="00D55801"/>
    <w:rsid w:val="00D57CEC"/>
    <w:rsid w:val="00D831E5"/>
    <w:rsid w:val="00D84137"/>
    <w:rsid w:val="00D9351E"/>
    <w:rsid w:val="00DB66A7"/>
    <w:rsid w:val="00DC4C66"/>
    <w:rsid w:val="00DC65C1"/>
    <w:rsid w:val="00DD1ADE"/>
    <w:rsid w:val="00DD3D10"/>
    <w:rsid w:val="00E12FA0"/>
    <w:rsid w:val="00E22F26"/>
    <w:rsid w:val="00E24342"/>
    <w:rsid w:val="00E2511B"/>
    <w:rsid w:val="00E265A4"/>
    <w:rsid w:val="00E477B1"/>
    <w:rsid w:val="00E501CB"/>
    <w:rsid w:val="00E61368"/>
    <w:rsid w:val="00E67723"/>
    <w:rsid w:val="00E70BB6"/>
    <w:rsid w:val="00E7170A"/>
    <w:rsid w:val="00E71EC7"/>
    <w:rsid w:val="00E912BB"/>
    <w:rsid w:val="00E976D7"/>
    <w:rsid w:val="00EB78ED"/>
    <w:rsid w:val="00ED5643"/>
    <w:rsid w:val="00EF179F"/>
    <w:rsid w:val="00F046EE"/>
    <w:rsid w:val="00F135FA"/>
    <w:rsid w:val="00F225D4"/>
    <w:rsid w:val="00F434E9"/>
    <w:rsid w:val="00F44AD2"/>
    <w:rsid w:val="00F71853"/>
    <w:rsid w:val="00F76487"/>
    <w:rsid w:val="00F82EB8"/>
    <w:rsid w:val="00F90D9D"/>
    <w:rsid w:val="00F946F1"/>
    <w:rsid w:val="00FA644F"/>
    <w:rsid w:val="00FC26A7"/>
    <w:rsid w:val="00FD3297"/>
    <w:rsid w:val="00FE2C36"/>
    <w:rsid w:val="00FF0829"/>
    <w:rsid w:val="00FF520F"/>
    <w:rsid w:val="012E3CE2"/>
    <w:rsid w:val="04582ABC"/>
    <w:rsid w:val="05B40FDD"/>
    <w:rsid w:val="09491E78"/>
    <w:rsid w:val="11B5604C"/>
    <w:rsid w:val="145039CB"/>
    <w:rsid w:val="14757B70"/>
    <w:rsid w:val="14E93642"/>
    <w:rsid w:val="16751FB2"/>
    <w:rsid w:val="16B40357"/>
    <w:rsid w:val="17DB2585"/>
    <w:rsid w:val="18053034"/>
    <w:rsid w:val="18BA47B6"/>
    <w:rsid w:val="1ABB7E82"/>
    <w:rsid w:val="1B1C0107"/>
    <w:rsid w:val="1C40430A"/>
    <w:rsid w:val="20CC1F4A"/>
    <w:rsid w:val="229C74D5"/>
    <w:rsid w:val="23C23E1A"/>
    <w:rsid w:val="24CB3ABA"/>
    <w:rsid w:val="28111CDF"/>
    <w:rsid w:val="286E6AFD"/>
    <w:rsid w:val="2AD9284F"/>
    <w:rsid w:val="301937F3"/>
    <w:rsid w:val="315A0B97"/>
    <w:rsid w:val="31706E9F"/>
    <w:rsid w:val="31A1774A"/>
    <w:rsid w:val="33245339"/>
    <w:rsid w:val="369462C9"/>
    <w:rsid w:val="37864A27"/>
    <w:rsid w:val="37C159C1"/>
    <w:rsid w:val="38FB4851"/>
    <w:rsid w:val="3C384E8C"/>
    <w:rsid w:val="3C5F40D7"/>
    <w:rsid w:val="3F7A3AC2"/>
    <w:rsid w:val="40AB36E6"/>
    <w:rsid w:val="4A6F3264"/>
    <w:rsid w:val="4E4D66E3"/>
    <w:rsid w:val="568D244F"/>
    <w:rsid w:val="5880777A"/>
    <w:rsid w:val="60141CE9"/>
    <w:rsid w:val="61292BC0"/>
    <w:rsid w:val="641E706B"/>
    <w:rsid w:val="6B38038D"/>
    <w:rsid w:val="6C7C530D"/>
    <w:rsid w:val="6D4C16DC"/>
    <w:rsid w:val="6F772AB8"/>
    <w:rsid w:val="7000585A"/>
    <w:rsid w:val="72BC7616"/>
    <w:rsid w:val="738549F4"/>
    <w:rsid w:val="778C06AA"/>
    <w:rsid w:val="77F8480C"/>
    <w:rsid w:val="7BEE7FBD"/>
    <w:rsid w:val="7DAB34EC"/>
    <w:rsid w:val="7F40144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autoRedefine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semiHidden/>
    <w:unhideWhenUsed/>
    <w:qFormat/>
    <w:uiPriority w:val="99"/>
    <w:rPr>
      <w:rFonts w:hint="default" w:ascii="Times New Roman" w:hAnsi="Times New Roman" w:cs="Times New Roman"/>
      <w:color w:val="0000FF"/>
      <w:u w:val="single"/>
    </w:rPr>
  </w:style>
  <w:style w:type="character" w:customStyle="1" w:styleId="10">
    <w:name w:val="日期 字符"/>
    <w:basedOn w:val="8"/>
    <w:link w:val="2"/>
    <w:autoRedefine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1">
    <w:name w:val="页眉 字符"/>
    <w:basedOn w:val="8"/>
    <w:link w:val="4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字符"/>
    <w:basedOn w:val="8"/>
    <w:link w:val="3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2183</Words>
  <Characters>2358</Characters>
  <Lines>16</Lines>
  <Paragraphs>4</Paragraphs>
  <TotalTime>14</TotalTime>
  <ScaleCrop>false</ScaleCrop>
  <LinksUpToDate>false</LinksUpToDate>
  <CharactersWithSpaces>2501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2023-07-14T07:40:00Z</dcterms:created>
  <dc:creator>lenovo</dc:creator>
  <cp:lastModifiedBy>ZXY</cp:lastModifiedBy>
  <cp:lastPrinted>2024-03-22T06:28:00Z</cp:lastPrinted>
  <dcterms:modified xsi:type="dcterms:W3CDTF">2024-03-22T07:39:55Z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F017A0B925F84651AE0FBE23558A77CB_13</vt:lpwstr>
  </property>
</Properties>
</file>